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B1416"/>
          <w:sz w:val="36"/>
        </w:rPr>
        <w:t>KLARWERK</w:t>
      </w:r>
    </w:p>
    <w:p>
      <w:r>
        <w:rPr>
          <w:rFonts w:ascii="Consolas" w:hAnsi="Consolas"/>
          <w:color w:val="3DA9A0"/>
          <w:sz w:val="16"/>
        </w:rPr>
        <w:t>ARBEITSRECHT &amp; LOHN  ·  Vorlage</w:t>
      </w:r>
    </w:p>
    <w:p>
      <w:pPr>
        <w:pStyle w:val="Heading1"/>
      </w:pPr>
      <w:r>
        <w:t>Trennungsgespraech - Protokoll</w:t>
      </w:r>
    </w:p>
    <w:p>
      <w:r>
        <w:rPr>
          <w:b/>
        </w:rPr>
        <w:t xml:space="preserve">Datum / Uhrzeit:  </w:t>
      </w:r>
      <w:r>
        <w:t>[__________]</w:t>
      </w:r>
    </w:p>
    <w:p>
      <w:r>
        <w:rPr>
          <w:b/>
        </w:rPr>
        <w:t xml:space="preserve">Anwesend (Arbeitgeberseite, 2 Personen):  </w:t>
      </w:r>
      <w:r>
        <w:t>[__________]</w:t>
      </w:r>
    </w:p>
    <w:p>
      <w:r>
        <w:rPr>
          <w:b/>
        </w:rPr>
        <w:t xml:space="preserve">Anwesend (Arbeitnehmer:in):  </w:t>
      </w:r>
      <w:r>
        <w:t>[__________]</w:t>
      </w:r>
    </w:p>
    <w:p>
      <w:r>
        <w:rPr>
          <w:b/>
        </w:rPr>
        <w:t xml:space="preserve">Betroffene:r (Name, Personalnr.):  </w:t>
      </w:r>
      <w:r>
        <w:t>[__________]</w:t>
      </w:r>
    </w:p>
    <w:p>
      <w:r>
        <w:rPr>
          <w:b/>
          <w:color w:val="14786E"/>
        </w:rPr>
        <w:t>Mitgeteilte Entscheidung</w:t>
      </w:r>
    </w:p>
    <w:p>
      <w:r>
        <w:t>[________________________________________________]</w:t>
      </w:r>
    </w:p>
    <w:p>
      <w:r>
        <w:rPr>
          <w:b/>
          <w:color w:val="14786E"/>
        </w:rPr>
        <w:t>Genannter Grund (sachlich)</w:t>
      </w:r>
    </w:p>
    <w:p>
      <w:r>
        <w:t>[________________________________________________]</w:t>
      </w:r>
    </w:p>
    <w:p>
      <w:r>
        <w:rPr>
          <w:b/>
          <w:color w:val="14786E"/>
        </w:rPr>
        <w:t>Besprochene naechste Schritte (Freistellung, Resturlaub, Zeugnis, Rueckgabe)</w:t>
      </w:r>
    </w:p>
    <w:p>
      <w:r>
        <w:t>[________________________________________________]</w:t>
      </w:r>
    </w:p>
    <w:p>
      <w:r>
        <w:rPr>
          <w:b/>
          <w:color w:val="14786E"/>
        </w:rPr>
        <w:t>Reaktion / Aeusserungen der/des Betroffenen</w:t>
      </w:r>
    </w:p>
    <w:p>
      <w:r>
        <w:t>[________________________________________________]</w:t>
      </w:r>
    </w:p>
    <w:p>
      <w:r>
        <w:rPr>
          <w:b/>
          <w:color w:val="14786E"/>
        </w:rPr>
        <w:t>Uebergebene Unterlagen</w:t>
      </w:r>
    </w:p>
    <w:p>
      <w:r>
        <w:t>[________________________________________________]</w:t>
      </w:r>
    </w:p>
    <w:p>
      <w:r>
        <w:br/>
        <w:t>____________________        ____________________</w:t>
      </w:r>
    </w:p>
    <w:p>
      <w:r>
        <w:t>Unterschrift AG-Seite        Zeuge</w:t>
      </w:r>
    </w:p>
    <w:p/>
    <w:p>
      <w:r>
        <w:rPr>
          <w:i/>
          <w:color w:val="6B7B7A"/>
          <w:sz w:val="15"/>
        </w:rPr>
        <w:t>Unverbindliche Orientierung / Muster auf Basis vereinfachter Annahmen. Ersetzt keine individuelle rechtliche Pruefung und begruendet kein Mandat. Keine Erfolgs- oder Sicherheitsgarantie. Stand der Angaben bitte pruefen.</w:t>
      </w:r>
    </w:p>
    <w:p>
      <w:r>
        <w:rPr>
          <w:rFonts w:ascii="Consolas" w:hAnsi="Consolas"/>
          <w:color w:val="6B7B7A"/>
          <w:sz w:val="15"/>
        </w:rPr>
        <w:t>Klarwerk · Demo-Dokument (Zemox) · Platzhalter in [eckigen Klammern] anpassen.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